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D" w:rsidRPr="000567F4" w:rsidRDefault="000E184D" w:rsidP="00A2791A">
      <w:pPr>
        <w:shd w:val="clear" w:color="auto" w:fill="FFFFFF"/>
        <w:spacing w:after="0" w:line="384" w:lineRule="atLeast"/>
        <w:outlineLvl w:val="0"/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</w:pPr>
      <w:r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>Úřední hodiny</w:t>
      </w:r>
      <w:r w:rsidR="00A2791A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 </w:t>
      </w:r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Úřadu městyse </w:t>
      </w:r>
      <w:proofErr w:type="spellStart"/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>Louňovice</w:t>
      </w:r>
      <w:proofErr w:type="spellEnd"/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 pod Blaníkem</w:t>
      </w:r>
      <w:r w:rsidR="005E1EE0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 </w:t>
      </w:r>
    </w:p>
    <w:p w:rsidR="00A2791A" w:rsidRPr="00A2791A" w:rsidRDefault="00A2791A" w:rsidP="00A2791A">
      <w:pPr>
        <w:shd w:val="clear" w:color="auto" w:fill="FFFFFF"/>
        <w:spacing w:after="0" w:line="384" w:lineRule="atLeast"/>
        <w:rPr>
          <w:rFonts w:ascii="Open Sans" w:eastAsia="Times New Roman" w:hAnsi="Open Sans" w:cs="Arial"/>
          <w:color w:val="4D4D4D"/>
          <w:sz w:val="20"/>
          <w:szCs w:val="20"/>
          <w:lang w:eastAsia="cs-CZ"/>
        </w:rPr>
      </w:pPr>
    </w:p>
    <w:p w:rsidR="005E1EE0" w:rsidRPr="005E1EE0" w:rsidRDefault="000E184D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 w:rsidRPr="000E184D"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  <w:t>Úřední hodiny v</w:t>
      </w:r>
      <w:r w:rsidRPr="000E184D">
        <w:rPr>
          <w:rFonts w:ascii="Open Sans" w:eastAsia="Times New Roman" w:hAnsi="Open Sans" w:cs="Arial" w:hint="eastAsia"/>
          <w:b/>
          <w:color w:val="4D4D4D"/>
          <w:sz w:val="44"/>
          <w:szCs w:val="44"/>
          <w:u w:val="single"/>
          <w:lang w:eastAsia="cs-CZ"/>
        </w:rPr>
        <w:t> </w:t>
      </w:r>
      <w:r w:rsidRPr="000E184D"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  <w:t xml:space="preserve">době </w:t>
      </w:r>
      <w:r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  <w:t>vánočních svátků:</w:t>
      </w:r>
    </w:p>
    <w:p w:rsidR="000E184D" w:rsidRPr="000E184D" w:rsidRDefault="000E184D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b/>
          <w:color w:val="4D4D4D"/>
          <w:sz w:val="44"/>
          <w:szCs w:val="44"/>
          <w:u w:val="single"/>
          <w:lang w:eastAsia="cs-CZ"/>
        </w:rPr>
      </w:pPr>
    </w:p>
    <w:p w:rsidR="000E184D" w:rsidRDefault="00B13653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Středa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22.12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7:00 – 11:30 hod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– 12,00 – 16,30 hod</w:t>
      </w:r>
    </w:p>
    <w:p w:rsidR="005E1EE0" w:rsidRDefault="00B13653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Č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tvrtek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23.12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zavřeno</w:t>
      </w:r>
    </w:p>
    <w:p w:rsidR="005E1EE0" w:rsidRDefault="00B13653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Pondělí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27.12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8,00 – 12,00 hod</w:t>
      </w:r>
    </w:p>
    <w:p w:rsidR="005E1EE0" w:rsidRDefault="00B13653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Ú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terý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28.12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5E1EE0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zavřeno</w:t>
      </w:r>
    </w:p>
    <w:p w:rsidR="00B13653" w:rsidRDefault="00B13653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Středa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29.12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8,00 – 12,00 hod.</w:t>
      </w:r>
    </w:p>
    <w:p w:rsidR="00D65C4F" w:rsidRDefault="00D65C4F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Č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tvrtek </w:t>
      </w:r>
      <w:proofErr w:type="gram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30.12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zavřeno</w:t>
      </w:r>
    </w:p>
    <w:p w:rsidR="00B13653" w:rsidRDefault="00D65C4F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Pátek </w:t>
      </w:r>
      <w:r w:rsidR="00E25351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31.12.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E25351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E25351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E25351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</w:r>
      <w:r w:rsidR="00E25351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ab/>
        <w:t>zavřeno</w:t>
      </w:r>
    </w:p>
    <w:p w:rsidR="005E1EE0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</w:p>
    <w:p w:rsidR="005E1EE0" w:rsidRDefault="005E1EE0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Platby v</w:t>
      </w: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hotovosti do pokladny úřadu jsou</w:t>
      </w:r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vybírány nejpozději v</w:t>
      </w:r>
      <w:r w:rsidR="00DC5B56"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r w:rsidR="00B13653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pondělí </w:t>
      </w:r>
      <w:proofErr w:type="gramStart"/>
      <w:r w:rsidR="00B13653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20</w:t>
      </w:r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.12</w:t>
      </w:r>
      <w:proofErr w:type="gramEnd"/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. do </w:t>
      </w:r>
      <w:r w:rsidR="00B13653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16,00</w:t>
      </w:r>
      <w:r w:rsidR="00DC5B56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hod. Pozdější platby jsou možné pouze na složenku nebo převodním příkazem.</w:t>
      </w:r>
    </w:p>
    <w:p w:rsidR="00DC5B56" w:rsidRDefault="00DC5B56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Ověřování podpisů nebo  dokumentů a výpisy z</w:t>
      </w: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proofErr w:type="spellStart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Czech</w:t>
      </w:r>
      <w:proofErr w:type="spell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Pointu je možno provádět také nejpozději v</w:t>
      </w:r>
      <w:r>
        <w:rPr>
          <w:rFonts w:ascii="Open Sans" w:eastAsia="Times New Roman" w:hAnsi="Open Sans" w:cs="Arial" w:hint="eastAsia"/>
          <w:color w:val="4D4D4D"/>
          <w:sz w:val="32"/>
          <w:szCs w:val="32"/>
          <w:lang w:eastAsia="cs-CZ"/>
        </w:rPr>
        <w:t> </w:t>
      </w:r>
      <w:r w:rsidR="00B13653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pondělí </w:t>
      </w:r>
      <w:proofErr w:type="gramStart"/>
      <w:r w:rsidR="00B13653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20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.12. do</w:t>
      </w:r>
      <w:proofErr w:type="gramEnd"/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</w:t>
      </w:r>
      <w:r w:rsidR="00B13653"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>16,00</w:t>
      </w:r>
      <w:r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  <w:t xml:space="preserve"> hod.</w:t>
      </w:r>
    </w:p>
    <w:p w:rsidR="00DC5B56" w:rsidRPr="005E1EE0" w:rsidRDefault="00DC5B56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32"/>
          <w:szCs w:val="32"/>
          <w:lang w:eastAsia="cs-CZ"/>
        </w:rPr>
      </w:pP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</w:pPr>
      <w:r w:rsidRPr="000567F4"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  <w:t> </w:t>
      </w:r>
    </w:p>
    <w:p w:rsidR="007D7B38" w:rsidRPr="000567F4" w:rsidRDefault="007D7B38">
      <w:pPr>
        <w:rPr>
          <w:sz w:val="44"/>
          <w:szCs w:val="44"/>
        </w:rPr>
      </w:pPr>
    </w:p>
    <w:sectPr w:rsidR="007D7B38" w:rsidRPr="000567F4" w:rsidSect="005E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791A"/>
    <w:rsid w:val="000567F4"/>
    <w:rsid w:val="00087A27"/>
    <w:rsid w:val="000E184D"/>
    <w:rsid w:val="005E1EE0"/>
    <w:rsid w:val="00682C60"/>
    <w:rsid w:val="006E2AE6"/>
    <w:rsid w:val="007D7B38"/>
    <w:rsid w:val="009F6E3A"/>
    <w:rsid w:val="00A2791A"/>
    <w:rsid w:val="00B0364A"/>
    <w:rsid w:val="00B13653"/>
    <w:rsid w:val="00C22764"/>
    <w:rsid w:val="00C62F22"/>
    <w:rsid w:val="00D65C4F"/>
    <w:rsid w:val="00DC5B56"/>
    <w:rsid w:val="00E25351"/>
    <w:rsid w:val="00F3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B38"/>
  </w:style>
  <w:style w:type="paragraph" w:styleId="Nadpis1">
    <w:name w:val="heading 1"/>
    <w:basedOn w:val="Normln"/>
    <w:link w:val="Nadpis1Char"/>
    <w:uiPriority w:val="9"/>
    <w:qFormat/>
    <w:rsid w:val="00A2791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4F73AF"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791A"/>
    <w:pPr>
      <w:spacing w:before="150" w:after="75" w:line="240" w:lineRule="auto"/>
      <w:outlineLvl w:val="3"/>
    </w:pPr>
    <w:rPr>
      <w:rFonts w:ascii="Times New Roman" w:eastAsia="Times New Roman" w:hAnsi="Times New Roman" w:cs="Times New Roman"/>
      <w:color w:val="4F73AF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91A"/>
    <w:rPr>
      <w:rFonts w:ascii="Times New Roman" w:eastAsia="Times New Roman" w:hAnsi="Times New Roman" w:cs="Times New Roman"/>
      <w:b/>
      <w:bCs/>
      <w:color w:val="4F73AF"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791A"/>
    <w:rPr>
      <w:rFonts w:ascii="Times New Roman" w:eastAsia="Times New Roman" w:hAnsi="Times New Roman" w:cs="Times New Roman"/>
      <w:color w:val="4F73AF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791A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9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2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E5D2-D933-41DF-986A-EA2C73A9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2020-10-13T05:21:00Z</cp:lastPrinted>
  <dcterms:created xsi:type="dcterms:W3CDTF">2021-12-09T09:22:00Z</dcterms:created>
  <dcterms:modified xsi:type="dcterms:W3CDTF">2021-12-09T09:34:00Z</dcterms:modified>
</cp:coreProperties>
</file>